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378" w:rsidRPr="00333E06" w:rsidRDefault="00513378" w:rsidP="00DF3B10">
      <w:pPr>
        <w:autoSpaceDE w:val="0"/>
        <w:autoSpaceDN w:val="0"/>
        <w:adjustRightInd w:val="0"/>
        <w:spacing w:after="0" w:line="240" w:lineRule="auto"/>
        <w:rPr>
          <w:rFonts w:ascii="Californian FB" w:hAnsi="Californian FB" w:cs="FootlightMTLight"/>
          <w:sz w:val="24"/>
          <w:szCs w:val="24"/>
        </w:rPr>
      </w:pPr>
      <w:r w:rsidRPr="00333E06">
        <w:rPr>
          <w:rFonts w:ascii="Californian FB" w:hAnsi="Californian FB" w:cs="FootlightMTLight"/>
          <w:sz w:val="24"/>
          <w:szCs w:val="24"/>
        </w:rPr>
        <w:t xml:space="preserve">Graphic Organizer: Atticus vs. </w:t>
      </w:r>
      <w:proofErr w:type="gramStart"/>
      <w:r w:rsidRPr="00333E06">
        <w:rPr>
          <w:rFonts w:ascii="Californian FB" w:hAnsi="Californian FB" w:cs="FootlightMTLight"/>
          <w:sz w:val="24"/>
          <w:szCs w:val="24"/>
        </w:rPr>
        <w:t>The</w:t>
      </w:r>
      <w:proofErr w:type="gramEnd"/>
      <w:r w:rsidRPr="00333E06">
        <w:rPr>
          <w:rFonts w:ascii="Californian FB" w:hAnsi="Californian FB" w:cs="FootlightMTLight"/>
          <w:sz w:val="24"/>
          <w:szCs w:val="24"/>
        </w:rPr>
        <w:t xml:space="preserve"> Mob</w:t>
      </w:r>
    </w:p>
    <w:p w:rsidR="006C1DFD" w:rsidRPr="00333E06" w:rsidRDefault="006C1DFD" w:rsidP="00DF3B10">
      <w:pPr>
        <w:autoSpaceDE w:val="0"/>
        <w:autoSpaceDN w:val="0"/>
        <w:adjustRightInd w:val="0"/>
        <w:spacing w:after="0" w:line="240" w:lineRule="auto"/>
        <w:rPr>
          <w:rFonts w:ascii="Californian FB" w:hAnsi="Californian FB" w:cs="FootlightMTLight"/>
          <w:sz w:val="24"/>
          <w:szCs w:val="24"/>
        </w:rPr>
      </w:pPr>
    </w:p>
    <w:tbl>
      <w:tblPr>
        <w:tblStyle w:val="TableGrid"/>
        <w:tblW w:w="0" w:type="auto"/>
        <w:tblLook w:val="04A0"/>
      </w:tblPr>
      <w:tblGrid>
        <w:gridCol w:w="4788"/>
        <w:gridCol w:w="5400"/>
      </w:tblGrid>
      <w:tr w:rsidR="006C1DFD" w:rsidRPr="00333E06" w:rsidTr="00D94336">
        <w:tc>
          <w:tcPr>
            <w:tcW w:w="4788" w:type="dxa"/>
          </w:tcPr>
          <w:p w:rsidR="006C1DFD" w:rsidRPr="00333E06" w:rsidRDefault="006C1DFD" w:rsidP="00DF3B10">
            <w:pPr>
              <w:autoSpaceDE w:val="0"/>
              <w:autoSpaceDN w:val="0"/>
              <w:adjustRightInd w:val="0"/>
              <w:jc w:val="center"/>
              <w:rPr>
                <w:rFonts w:ascii="Californian FB" w:hAnsi="Californian FB" w:cs="FootlightMTLight"/>
                <w:b/>
                <w:sz w:val="24"/>
                <w:szCs w:val="24"/>
              </w:rPr>
            </w:pPr>
            <w:r w:rsidRPr="00333E06">
              <w:rPr>
                <w:rFonts w:ascii="Californian FB" w:hAnsi="Californian FB" w:cs="FootlightMTLight"/>
                <w:b/>
                <w:sz w:val="24"/>
                <w:szCs w:val="24"/>
              </w:rPr>
              <w:t>Character</w:t>
            </w:r>
          </w:p>
        </w:tc>
        <w:tc>
          <w:tcPr>
            <w:tcW w:w="5400" w:type="dxa"/>
          </w:tcPr>
          <w:p w:rsidR="006C1DFD" w:rsidRPr="00333E06" w:rsidRDefault="006C1DFD" w:rsidP="00DF3B10">
            <w:pPr>
              <w:autoSpaceDE w:val="0"/>
              <w:autoSpaceDN w:val="0"/>
              <w:adjustRightInd w:val="0"/>
              <w:jc w:val="center"/>
              <w:rPr>
                <w:rFonts w:ascii="Californian FB" w:hAnsi="Californian FB" w:cs="FootlightMTLight"/>
                <w:b/>
                <w:sz w:val="24"/>
                <w:szCs w:val="24"/>
              </w:rPr>
            </w:pPr>
            <w:r w:rsidRPr="00333E06">
              <w:rPr>
                <w:rFonts w:ascii="Californian FB" w:hAnsi="Californian FB" w:cs="FootlightMTLight"/>
                <w:b/>
                <w:sz w:val="24"/>
                <w:szCs w:val="24"/>
              </w:rPr>
              <w:t>Character Traits That Describe</w:t>
            </w:r>
          </w:p>
        </w:tc>
      </w:tr>
      <w:tr w:rsidR="006C1DFD" w:rsidRPr="00333E06" w:rsidTr="00D94336">
        <w:tc>
          <w:tcPr>
            <w:tcW w:w="4788" w:type="dxa"/>
          </w:tcPr>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r w:rsidRPr="00333E06">
              <w:rPr>
                <w:rFonts w:ascii="Californian FB" w:hAnsi="Californian FB" w:cs="FootlightMTLight"/>
                <w:b/>
                <w:sz w:val="24"/>
                <w:szCs w:val="24"/>
              </w:rPr>
              <w:t>Atticus</w:t>
            </w: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rPr>
                <w:rFonts w:ascii="Californian FB" w:hAnsi="Californian FB" w:cs="FootlightMTLight"/>
                <w:b/>
                <w:sz w:val="24"/>
                <w:szCs w:val="24"/>
              </w:rPr>
            </w:pPr>
          </w:p>
        </w:tc>
        <w:tc>
          <w:tcPr>
            <w:tcW w:w="5400" w:type="dxa"/>
          </w:tcPr>
          <w:p w:rsidR="006C1DFD" w:rsidRPr="00333E06" w:rsidRDefault="006C1DFD" w:rsidP="00DF3B10">
            <w:pPr>
              <w:autoSpaceDE w:val="0"/>
              <w:autoSpaceDN w:val="0"/>
              <w:adjustRightInd w:val="0"/>
              <w:rPr>
                <w:rFonts w:ascii="Californian FB" w:hAnsi="Californian FB" w:cs="FootlightMTLight"/>
                <w:b/>
                <w:sz w:val="24"/>
                <w:szCs w:val="24"/>
              </w:rPr>
            </w:pPr>
          </w:p>
        </w:tc>
      </w:tr>
      <w:tr w:rsidR="006C1DFD" w:rsidRPr="00333E06" w:rsidTr="00D94336">
        <w:tc>
          <w:tcPr>
            <w:tcW w:w="4788" w:type="dxa"/>
          </w:tcPr>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r w:rsidRPr="00333E06">
              <w:rPr>
                <w:rFonts w:ascii="Californian FB" w:hAnsi="Californian FB" w:cs="FootlightMTLight"/>
                <w:b/>
                <w:sz w:val="24"/>
                <w:szCs w:val="24"/>
              </w:rPr>
              <w:t>The Mob</w:t>
            </w: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jc w:val="center"/>
              <w:rPr>
                <w:rFonts w:ascii="Californian FB" w:hAnsi="Californian FB" w:cs="FootlightMTLight"/>
                <w:b/>
                <w:sz w:val="24"/>
                <w:szCs w:val="24"/>
              </w:rPr>
            </w:pPr>
          </w:p>
          <w:p w:rsidR="006C1DFD" w:rsidRPr="00333E06" w:rsidRDefault="006C1DFD" w:rsidP="00DF3B10">
            <w:pPr>
              <w:autoSpaceDE w:val="0"/>
              <w:autoSpaceDN w:val="0"/>
              <w:adjustRightInd w:val="0"/>
              <w:rPr>
                <w:rFonts w:ascii="Californian FB" w:hAnsi="Californian FB" w:cs="FootlightMTLight"/>
                <w:b/>
                <w:sz w:val="24"/>
                <w:szCs w:val="24"/>
              </w:rPr>
            </w:pPr>
          </w:p>
          <w:p w:rsidR="006C1DFD" w:rsidRPr="00333E06" w:rsidRDefault="006C1DFD" w:rsidP="00DF3B10">
            <w:pPr>
              <w:autoSpaceDE w:val="0"/>
              <w:autoSpaceDN w:val="0"/>
              <w:adjustRightInd w:val="0"/>
              <w:rPr>
                <w:rFonts w:ascii="Californian FB" w:hAnsi="Californian FB" w:cs="FootlightMTLight"/>
                <w:b/>
                <w:sz w:val="24"/>
                <w:szCs w:val="24"/>
              </w:rPr>
            </w:pPr>
          </w:p>
        </w:tc>
        <w:tc>
          <w:tcPr>
            <w:tcW w:w="5400" w:type="dxa"/>
          </w:tcPr>
          <w:p w:rsidR="006C1DFD" w:rsidRPr="00333E06" w:rsidRDefault="006C1DFD" w:rsidP="00DF3B10">
            <w:pPr>
              <w:autoSpaceDE w:val="0"/>
              <w:autoSpaceDN w:val="0"/>
              <w:adjustRightInd w:val="0"/>
              <w:jc w:val="center"/>
              <w:rPr>
                <w:rFonts w:ascii="Californian FB" w:hAnsi="Californian FB" w:cs="FootlightMTLight"/>
                <w:b/>
                <w:sz w:val="24"/>
                <w:szCs w:val="24"/>
              </w:rPr>
            </w:pPr>
          </w:p>
        </w:tc>
      </w:tr>
    </w:tbl>
    <w:p w:rsidR="00DF3B10" w:rsidRDefault="00DF3B10" w:rsidP="00DF3B10">
      <w:pPr>
        <w:autoSpaceDE w:val="0"/>
        <w:autoSpaceDN w:val="0"/>
        <w:adjustRightInd w:val="0"/>
        <w:spacing w:after="0" w:line="240" w:lineRule="auto"/>
        <w:rPr>
          <w:rFonts w:ascii="Californian FB" w:hAnsi="Californian FB" w:cs="FootlightMTLight"/>
          <w:sz w:val="24"/>
          <w:szCs w:val="24"/>
        </w:rPr>
      </w:pPr>
    </w:p>
    <w:p w:rsidR="00333E06" w:rsidRDefault="00333E06" w:rsidP="00DF3B10">
      <w:pPr>
        <w:autoSpaceDE w:val="0"/>
        <w:autoSpaceDN w:val="0"/>
        <w:adjustRightInd w:val="0"/>
        <w:spacing w:after="0" w:line="240" w:lineRule="auto"/>
        <w:rPr>
          <w:rFonts w:ascii="Californian FB" w:hAnsi="Californian FB" w:cs="ComicSansMS"/>
          <w:sz w:val="24"/>
          <w:szCs w:val="24"/>
        </w:rPr>
      </w:pPr>
      <w:r>
        <w:rPr>
          <w:rFonts w:ascii="Californian FB" w:hAnsi="Californian FB" w:cs="ComicSansMS"/>
          <w:b/>
          <w:sz w:val="24"/>
          <w:szCs w:val="24"/>
        </w:rPr>
        <w:t xml:space="preserve">Two Voice Poems:  </w:t>
      </w:r>
      <w:r w:rsidRPr="00333E06">
        <w:rPr>
          <w:rFonts w:ascii="Californian FB" w:hAnsi="Californian FB" w:cs="ComicSansMS"/>
          <w:sz w:val="24"/>
          <w:szCs w:val="24"/>
        </w:rPr>
        <w:t>This type of poem is composed to be read aloud by</w:t>
      </w:r>
      <w:r>
        <w:rPr>
          <w:rFonts w:ascii="Californian FB" w:hAnsi="Californian FB" w:cs="ComicSansMS"/>
          <w:sz w:val="24"/>
          <w:szCs w:val="24"/>
        </w:rPr>
        <w:t xml:space="preserve"> </w:t>
      </w:r>
      <w:r w:rsidRPr="00333E06">
        <w:rPr>
          <w:rFonts w:ascii="Californian FB" w:hAnsi="Californian FB" w:cs="ComicSansMS"/>
          <w:sz w:val="24"/>
          <w:szCs w:val="24"/>
        </w:rPr>
        <w:t>two (sometimes even three) readers. Most lines in these poems are spoken by the individual</w:t>
      </w:r>
      <w:r>
        <w:rPr>
          <w:rFonts w:ascii="Californian FB" w:hAnsi="Californian FB" w:cs="ComicSansMS"/>
          <w:sz w:val="24"/>
          <w:szCs w:val="24"/>
        </w:rPr>
        <w:t xml:space="preserve"> </w:t>
      </w:r>
      <w:r w:rsidRPr="00333E06">
        <w:rPr>
          <w:rFonts w:ascii="Californian FB" w:hAnsi="Californian FB" w:cs="ComicSansMS"/>
          <w:sz w:val="24"/>
          <w:szCs w:val="24"/>
        </w:rPr>
        <w:t>reader separately, and the speakers take turns going back and forth between the voices;</w:t>
      </w:r>
      <w:r>
        <w:rPr>
          <w:rFonts w:ascii="Californian FB" w:hAnsi="Californian FB" w:cs="ComicSansMS"/>
          <w:sz w:val="24"/>
          <w:szCs w:val="24"/>
        </w:rPr>
        <w:t xml:space="preserve"> </w:t>
      </w:r>
      <w:r w:rsidRPr="00333E06">
        <w:rPr>
          <w:rFonts w:ascii="Californian FB" w:hAnsi="Californian FB" w:cs="ComicSansMS"/>
          <w:sz w:val="24"/>
          <w:szCs w:val="24"/>
        </w:rPr>
        <w:t>however, some lines are composed to be said out loud together by both speakers.</w:t>
      </w:r>
      <w:r>
        <w:rPr>
          <w:rFonts w:ascii="Californian FB" w:hAnsi="Californian FB" w:cs="ComicSansMS"/>
          <w:sz w:val="24"/>
          <w:szCs w:val="24"/>
        </w:rPr>
        <w:t xml:space="preserve">  This type of poetry should represent what the voices have in common and reveal their differences.  </w:t>
      </w:r>
      <w:r w:rsidRPr="003703BA">
        <w:rPr>
          <w:rFonts w:ascii="Californian FB" w:hAnsi="Californian FB" w:cs="ComicSansMS"/>
          <w:b/>
          <w:sz w:val="24"/>
          <w:szCs w:val="24"/>
        </w:rPr>
        <w:t>Here’s an example:</w:t>
      </w:r>
    </w:p>
    <w:p w:rsidR="00333E06" w:rsidRPr="00333E06" w:rsidRDefault="00333E06" w:rsidP="00DF3B10">
      <w:pPr>
        <w:autoSpaceDE w:val="0"/>
        <w:autoSpaceDN w:val="0"/>
        <w:adjustRightInd w:val="0"/>
        <w:spacing w:after="0" w:line="240" w:lineRule="auto"/>
        <w:rPr>
          <w:rFonts w:ascii="Californian FB" w:hAnsi="Californian FB" w:cs="FootlightMTLight"/>
          <w:sz w:val="24"/>
          <w:szCs w:val="24"/>
        </w:rPr>
      </w:pPr>
    </w:p>
    <w:tbl>
      <w:tblPr>
        <w:tblStyle w:val="TableGrid"/>
        <w:tblW w:w="0" w:type="auto"/>
        <w:tblLook w:val="04A0"/>
      </w:tblPr>
      <w:tblGrid>
        <w:gridCol w:w="3192"/>
        <w:gridCol w:w="3486"/>
        <w:gridCol w:w="3510"/>
      </w:tblGrid>
      <w:tr w:rsidR="00333E06" w:rsidRPr="00333E06" w:rsidTr="00D94336">
        <w:tc>
          <w:tcPr>
            <w:tcW w:w="3192" w:type="dxa"/>
          </w:tcPr>
          <w:p w:rsidR="00333E06" w:rsidRPr="00333E06" w:rsidRDefault="00333E06" w:rsidP="00DF3B10">
            <w:pPr>
              <w:jc w:val="center"/>
              <w:rPr>
                <w:rFonts w:ascii="Californian FB" w:hAnsi="Californian FB"/>
                <w:b/>
                <w:sz w:val="24"/>
                <w:szCs w:val="24"/>
              </w:rPr>
            </w:pPr>
            <w:r w:rsidRPr="00333E06">
              <w:rPr>
                <w:rFonts w:ascii="Californian FB" w:hAnsi="Californian FB"/>
                <w:b/>
                <w:sz w:val="24"/>
                <w:szCs w:val="24"/>
              </w:rPr>
              <w:t>Voice 1 Spoken Alone</w:t>
            </w:r>
          </w:p>
        </w:tc>
        <w:tc>
          <w:tcPr>
            <w:tcW w:w="3486" w:type="dxa"/>
          </w:tcPr>
          <w:p w:rsidR="00333E06" w:rsidRPr="00333E06" w:rsidRDefault="00333E06" w:rsidP="00DF3B10">
            <w:pPr>
              <w:jc w:val="center"/>
              <w:rPr>
                <w:rFonts w:ascii="Californian FB" w:hAnsi="Californian FB"/>
                <w:b/>
                <w:sz w:val="24"/>
                <w:szCs w:val="24"/>
              </w:rPr>
            </w:pPr>
            <w:r w:rsidRPr="00333E06">
              <w:rPr>
                <w:rFonts w:ascii="Californian FB" w:hAnsi="Californian FB"/>
                <w:b/>
                <w:sz w:val="24"/>
                <w:szCs w:val="24"/>
              </w:rPr>
              <w:t>Spoken Together</w:t>
            </w:r>
          </w:p>
        </w:tc>
        <w:tc>
          <w:tcPr>
            <w:tcW w:w="3510" w:type="dxa"/>
          </w:tcPr>
          <w:p w:rsidR="00333E06" w:rsidRPr="00333E06" w:rsidRDefault="00333E06" w:rsidP="00DF3B10">
            <w:pPr>
              <w:jc w:val="center"/>
              <w:rPr>
                <w:rFonts w:ascii="Californian FB" w:hAnsi="Californian FB"/>
                <w:b/>
                <w:sz w:val="24"/>
                <w:szCs w:val="24"/>
              </w:rPr>
            </w:pPr>
            <w:r w:rsidRPr="00333E06">
              <w:rPr>
                <w:rFonts w:ascii="Californian FB" w:hAnsi="Californian FB"/>
                <w:b/>
                <w:sz w:val="24"/>
                <w:szCs w:val="24"/>
              </w:rPr>
              <w:t>Voice 2 Spoken Alone</w:t>
            </w:r>
          </w:p>
        </w:tc>
      </w:tr>
      <w:tr w:rsidR="00333E06" w:rsidRPr="00333E06" w:rsidTr="00D94336">
        <w:tc>
          <w:tcPr>
            <w:tcW w:w="3192" w:type="dxa"/>
          </w:tcPr>
          <w:p w:rsidR="00333E06" w:rsidRPr="00333E06" w:rsidRDefault="00333E06" w:rsidP="00DF3B10">
            <w:pPr>
              <w:jc w:val="center"/>
              <w:rPr>
                <w:rFonts w:ascii="Californian FB" w:hAnsi="Californian FB"/>
                <w:b/>
                <w:sz w:val="24"/>
                <w:szCs w:val="24"/>
              </w:rPr>
            </w:pPr>
          </w:p>
          <w:p w:rsidR="00333E06" w:rsidRDefault="00D94336" w:rsidP="00DF3B10">
            <w:pPr>
              <w:rPr>
                <w:rFonts w:ascii="Californian FB" w:hAnsi="Californian FB"/>
                <w:b/>
                <w:sz w:val="24"/>
                <w:szCs w:val="24"/>
              </w:rPr>
            </w:pPr>
            <w:r>
              <w:rPr>
                <w:rFonts w:ascii="Californian FB" w:hAnsi="Californian FB"/>
                <w:b/>
                <w:sz w:val="24"/>
                <w:szCs w:val="24"/>
              </w:rPr>
              <w:t>I am the younger brother.</w:t>
            </w: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Playing with toys</w:t>
            </w:r>
          </w:p>
          <w:p w:rsidR="00D94336" w:rsidRPr="00333E06" w:rsidRDefault="00D94336" w:rsidP="00DF3B10">
            <w:pPr>
              <w:rPr>
                <w:rFonts w:ascii="Californian FB" w:hAnsi="Californian FB"/>
                <w:b/>
                <w:sz w:val="24"/>
                <w:szCs w:val="24"/>
              </w:rPr>
            </w:pPr>
            <w:proofErr w:type="gramStart"/>
            <w:r>
              <w:rPr>
                <w:rFonts w:ascii="Californian FB" w:hAnsi="Californian FB"/>
                <w:b/>
                <w:sz w:val="24"/>
                <w:szCs w:val="24"/>
              </w:rPr>
              <w:t>is</w:t>
            </w:r>
            <w:proofErr w:type="gramEnd"/>
            <w:r>
              <w:rPr>
                <w:rFonts w:ascii="Californian FB" w:hAnsi="Californian FB"/>
                <w:b/>
                <w:sz w:val="24"/>
                <w:szCs w:val="24"/>
              </w:rPr>
              <w:t xml:space="preserve"> my favorite past-time.</w:t>
            </w:r>
          </w:p>
          <w:p w:rsidR="00333E06" w:rsidRPr="00333E06" w:rsidRDefault="00333E06" w:rsidP="00DF3B10">
            <w:pPr>
              <w:jc w:val="center"/>
              <w:rPr>
                <w:rFonts w:ascii="Californian FB" w:hAnsi="Californian FB"/>
                <w:b/>
                <w:sz w:val="24"/>
                <w:szCs w:val="24"/>
              </w:rPr>
            </w:pPr>
          </w:p>
          <w:p w:rsidR="00333E06" w:rsidRPr="00333E06" w:rsidRDefault="00333E06" w:rsidP="00DF3B10">
            <w:pPr>
              <w:jc w:val="center"/>
              <w:rPr>
                <w:rFonts w:ascii="Californian FB" w:hAnsi="Californian FB"/>
                <w:b/>
                <w:sz w:val="24"/>
                <w:szCs w:val="24"/>
              </w:rPr>
            </w:pPr>
          </w:p>
          <w:p w:rsidR="00333E06" w:rsidRDefault="00333E06" w:rsidP="00DF3B10">
            <w:pP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When I am your age,</w:t>
            </w:r>
          </w:p>
          <w:p w:rsidR="00D94336" w:rsidRDefault="00D94336" w:rsidP="00DF3B10">
            <w:pPr>
              <w:rPr>
                <w:rFonts w:ascii="Californian FB" w:hAnsi="Californian FB"/>
                <w:b/>
                <w:sz w:val="24"/>
                <w:szCs w:val="24"/>
              </w:rPr>
            </w:pPr>
          </w:p>
          <w:p w:rsidR="00D94336" w:rsidRPr="00333E06" w:rsidRDefault="0097340D" w:rsidP="00DF3B10">
            <w:pPr>
              <w:rPr>
                <w:rFonts w:ascii="Californian FB" w:hAnsi="Californian FB"/>
                <w:b/>
                <w:sz w:val="24"/>
                <w:szCs w:val="24"/>
              </w:rPr>
            </w:pPr>
            <w:r>
              <w:rPr>
                <w:rFonts w:ascii="Californian FB" w:hAnsi="Californian FB"/>
                <w:b/>
                <w:sz w:val="24"/>
                <w:szCs w:val="24"/>
              </w:rPr>
              <w:t>I will get</w:t>
            </w:r>
            <w:r w:rsidR="00D94336">
              <w:rPr>
                <w:rFonts w:ascii="Californian FB" w:hAnsi="Californian FB"/>
                <w:b/>
                <w:sz w:val="24"/>
                <w:szCs w:val="24"/>
              </w:rPr>
              <w:t xml:space="preserve"> such better grades than you do.</w:t>
            </w:r>
          </w:p>
          <w:p w:rsidR="00333E06" w:rsidRPr="00333E06" w:rsidRDefault="00333E06" w:rsidP="00DF3B10">
            <w:pPr>
              <w:jc w:val="center"/>
              <w:rPr>
                <w:rFonts w:ascii="Californian FB" w:hAnsi="Californian FB"/>
                <w:b/>
                <w:sz w:val="24"/>
                <w:szCs w:val="24"/>
              </w:rPr>
            </w:pPr>
          </w:p>
          <w:p w:rsidR="00333E06" w:rsidRPr="00333E06" w:rsidRDefault="00333E06" w:rsidP="00DF3B10">
            <w:pPr>
              <w:rPr>
                <w:rFonts w:ascii="Californian FB" w:hAnsi="Californian FB"/>
                <w:b/>
                <w:sz w:val="24"/>
                <w:szCs w:val="24"/>
              </w:rPr>
            </w:pPr>
          </w:p>
          <w:p w:rsidR="00333E06" w:rsidRPr="00333E06" w:rsidRDefault="00333E06" w:rsidP="00DF3B10">
            <w:pPr>
              <w:jc w:val="center"/>
              <w:rPr>
                <w:rFonts w:ascii="Californian FB" w:hAnsi="Californian FB"/>
                <w:b/>
                <w:sz w:val="24"/>
                <w:szCs w:val="24"/>
              </w:rPr>
            </w:pPr>
          </w:p>
        </w:tc>
        <w:tc>
          <w:tcPr>
            <w:tcW w:w="3486" w:type="dxa"/>
          </w:tcPr>
          <w:p w:rsidR="00333E06" w:rsidRDefault="00333E06" w:rsidP="00DF3B10">
            <w:pPr>
              <w:jc w:val="center"/>
              <w:rPr>
                <w:rFonts w:ascii="Californian FB" w:hAnsi="Californian FB"/>
                <w:b/>
                <w:sz w:val="24"/>
                <w:szCs w:val="24"/>
              </w:rPr>
            </w:pPr>
          </w:p>
          <w:p w:rsidR="00D94336" w:rsidRDefault="00D94336" w:rsidP="00DF3B10">
            <w:pPr>
              <w:jc w:val="center"/>
              <w:rPr>
                <w:rFonts w:ascii="Californian FB" w:hAnsi="Californian FB"/>
                <w:b/>
                <w:sz w:val="24"/>
                <w:szCs w:val="24"/>
              </w:rPr>
            </w:pPr>
          </w:p>
          <w:p w:rsidR="00D94336" w:rsidRDefault="00D94336" w:rsidP="00DF3B10">
            <w:pPr>
              <w:jc w:val="center"/>
              <w:rPr>
                <w:rFonts w:ascii="Californian FB" w:hAnsi="Californian FB"/>
                <w:b/>
                <w:sz w:val="24"/>
                <w:szCs w:val="24"/>
              </w:rPr>
            </w:pPr>
          </w:p>
          <w:p w:rsidR="00D94336" w:rsidRDefault="00D94336" w:rsidP="00DF3B10">
            <w:pPr>
              <w:jc w:val="center"/>
              <w:rPr>
                <w:rFonts w:ascii="Californian FB" w:hAnsi="Californian FB"/>
                <w:b/>
                <w:sz w:val="24"/>
                <w:szCs w:val="24"/>
              </w:rPr>
            </w:pPr>
          </w:p>
          <w:p w:rsidR="00D94336" w:rsidRDefault="00D94336" w:rsidP="00DF3B10">
            <w:pPr>
              <w:jc w:val="center"/>
              <w:rPr>
                <w:rFonts w:ascii="Californian FB" w:hAnsi="Californian FB"/>
                <w:b/>
                <w:sz w:val="24"/>
                <w:szCs w:val="24"/>
              </w:rPr>
            </w:pPr>
          </w:p>
          <w:p w:rsidR="00D94336" w:rsidRDefault="00D94336" w:rsidP="00DF3B10">
            <w:pPr>
              <w:jc w:val="cente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Mom yells at you more than me!</w:t>
            </w: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Pr="00333E06" w:rsidRDefault="00D94336" w:rsidP="00DF3B10">
            <w:pPr>
              <w:rPr>
                <w:rFonts w:ascii="Californian FB" w:hAnsi="Californian FB"/>
                <w:b/>
                <w:sz w:val="24"/>
                <w:szCs w:val="24"/>
              </w:rPr>
            </w:pPr>
            <w:r>
              <w:rPr>
                <w:rFonts w:ascii="Californian FB" w:hAnsi="Californian FB"/>
                <w:b/>
                <w:sz w:val="24"/>
                <w:szCs w:val="24"/>
              </w:rPr>
              <w:t>You have it so easy!</w:t>
            </w:r>
          </w:p>
        </w:tc>
        <w:tc>
          <w:tcPr>
            <w:tcW w:w="3510" w:type="dxa"/>
          </w:tcPr>
          <w:p w:rsidR="00333E06" w:rsidRDefault="00333E06" w:rsidP="00DF3B10">
            <w:pPr>
              <w:jc w:val="cente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I am the older sister.</w:t>
            </w: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Talking on the phone is what I do best.</w:t>
            </w: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p>
          <w:p w:rsidR="00D94336" w:rsidRDefault="00D94336" w:rsidP="00DF3B10">
            <w:pPr>
              <w:rPr>
                <w:rFonts w:ascii="Californian FB" w:hAnsi="Californian FB"/>
                <w:b/>
                <w:sz w:val="24"/>
                <w:szCs w:val="24"/>
              </w:rPr>
            </w:pPr>
            <w:r>
              <w:rPr>
                <w:rFonts w:ascii="Californian FB" w:hAnsi="Californian FB"/>
                <w:b/>
                <w:sz w:val="24"/>
                <w:szCs w:val="24"/>
              </w:rPr>
              <w:t>When I was your age,</w:t>
            </w:r>
          </w:p>
          <w:p w:rsidR="00D94336" w:rsidRDefault="00D94336" w:rsidP="00DF3B10">
            <w:pPr>
              <w:rPr>
                <w:rFonts w:ascii="Californian FB" w:hAnsi="Californian FB"/>
                <w:b/>
                <w:sz w:val="24"/>
                <w:szCs w:val="24"/>
              </w:rPr>
            </w:pPr>
          </w:p>
          <w:p w:rsidR="00D94336" w:rsidRPr="00333E06" w:rsidRDefault="00D94336" w:rsidP="00DF3B10">
            <w:pPr>
              <w:rPr>
                <w:rFonts w:ascii="Californian FB" w:hAnsi="Californian FB"/>
                <w:b/>
                <w:sz w:val="24"/>
                <w:szCs w:val="24"/>
              </w:rPr>
            </w:pPr>
            <w:r>
              <w:rPr>
                <w:rFonts w:ascii="Californian FB" w:hAnsi="Californian FB"/>
                <w:b/>
                <w:sz w:val="24"/>
                <w:szCs w:val="24"/>
              </w:rPr>
              <w:t>School was so much harder than it is now.</w:t>
            </w:r>
          </w:p>
        </w:tc>
      </w:tr>
    </w:tbl>
    <w:p w:rsidR="00544DE7" w:rsidRDefault="00544DE7" w:rsidP="00DF3B10">
      <w:pPr>
        <w:spacing w:after="0" w:line="240" w:lineRule="auto"/>
        <w:rPr>
          <w:rFonts w:ascii="Californian FB" w:hAnsi="Californian FB"/>
          <w:sz w:val="24"/>
          <w:szCs w:val="24"/>
        </w:rPr>
      </w:pPr>
    </w:p>
    <w:p w:rsidR="00DF3B10" w:rsidRDefault="00DF3B10" w:rsidP="00DF3B10">
      <w:pPr>
        <w:spacing w:after="0" w:line="240" w:lineRule="auto"/>
        <w:rPr>
          <w:rFonts w:ascii="Californian FB" w:hAnsi="Californian FB"/>
          <w:sz w:val="24"/>
          <w:szCs w:val="24"/>
        </w:rPr>
      </w:pPr>
      <w:r>
        <w:rPr>
          <w:rFonts w:ascii="Californian FB" w:hAnsi="Californian FB"/>
          <w:sz w:val="24"/>
          <w:szCs w:val="24"/>
        </w:rPr>
        <w:t>Now you try it.  Using your notes create a poem that reveals the two voices of Atticus and the Mob.  How are they the same and how are they different.  Use the chart on the back to create your poem.</w:t>
      </w:r>
    </w:p>
    <w:p w:rsidR="00DF3B10" w:rsidRDefault="00DF3B10">
      <w:pPr>
        <w:rPr>
          <w:rFonts w:ascii="Californian FB" w:hAnsi="Californian FB"/>
          <w:sz w:val="24"/>
          <w:szCs w:val="24"/>
        </w:rPr>
      </w:pPr>
      <w:r>
        <w:rPr>
          <w:rFonts w:ascii="Californian FB" w:hAnsi="Californian FB"/>
          <w:sz w:val="24"/>
          <w:szCs w:val="24"/>
        </w:rPr>
        <w:br w:type="page"/>
      </w:r>
    </w:p>
    <w:p w:rsidR="00DF3B10" w:rsidRDefault="00DF3B10" w:rsidP="00DF3B10">
      <w:pPr>
        <w:spacing w:after="0" w:line="240" w:lineRule="auto"/>
        <w:rPr>
          <w:rFonts w:ascii="Californian FB" w:hAnsi="Californian FB"/>
          <w:sz w:val="24"/>
          <w:szCs w:val="24"/>
        </w:rPr>
      </w:pPr>
    </w:p>
    <w:p w:rsidR="00DF3B10" w:rsidRDefault="00DF3B10" w:rsidP="00DF3B10">
      <w:pPr>
        <w:spacing w:after="0" w:line="240" w:lineRule="auto"/>
        <w:rPr>
          <w:rFonts w:ascii="Californian FB" w:hAnsi="Californian FB"/>
          <w:sz w:val="24"/>
          <w:szCs w:val="24"/>
        </w:rPr>
      </w:pPr>
      <w:r>
        <w:rPr>
          <w:rFonts w:ascii="Californian FB" w:hAnsi="Californian FB"/>
          <w:sz w:val="24"/>
          <w:szCs w:val="24"/>
        </w:rPr>
        <w:t>A Poem of Two Voices</w:t>
      </w:r>
    </w:p>
    <w:p w:rsidR="00DF3B10" w:rsidRDefault="00DF3B10" w:rsidP="00DF3B10">
      <w:pPr>
        <w:spacing w:after="0" w:line="240" w:lineRule="auto"/>
        <w:rPr>
          <w:rFonts w:ascii="Californian FB" w:hAnsi="Californian FB"/>
          <w:sz w:val="24"/>
          <w:szCs w:val="24"/>
        </w:rPr>
      </w:pPr>
    </w:p>
    <w:tbl>
      <w:tblPr>
        <w:tblStyle w:val="TableGrid"/>
        <w:tblW w:w="0" w:type="auto"/>
        <w:tblLook w:val="04A0"/>
      </w:tblPr>
      <w:tblGrid>
        <w:gridCol w:w="3576"/>
        <w:gridCol w:w="3576"/>
        <w:gridCol w:w="3576"/>
      </w:tblGrid>
      <w:tr w:rsidR="00DF3B10" w:rsidTr="00DF3B10">
        <w:tc>
          <w:tcPr>
            <w:tcW w:w="3576" w:type="dxa"/>
          </w:tcPr>
          <w:p w:rsidR="00DF3B10" w:rsidRPr="003703BA" w:rsidRDefault="003703BA" w:rsidP="003703BA">
            <w:pPr>
              <w:jc w:val="center"/>
              <w:rPr>
                <w:rFonts w:ascii="Californian FB" w:hAnsi="Californian FB"/>
                <w:b/>
                <w:sz w:val="24"/>
                <w:szCs w:val="24"/>
              </w:rPr>
            </w:pPr>
            <w:r>
              <w:rPr>
                <w:rFonts w:ascii="Californian FB" w:hAnsi="Californian FB"/>
                <w:b/>
                <w:sz w:val="24"/>
                <w:szCs w:val="24"/>
              </w:rPr>
              <w:t>Atticus Alone</w:t>
            </w:r>
          </w:p>
        </w:tc>
        <w:tc>
          <w:tcPr>
            <w:tcW w:w="3576" w:type="dxa"/>
          </w:tcPr>
          <w:p w:rsidR="00DF3B10" w:rsidRPr="003703BA" w:rsidRDefault="003703BA" w:rsidP="003703BA">
            <w:pPr>
              <w:jc w:val="center"/>
              <w:rPr>
                <w:rFonts w:ascii="Californian FB" w:hAnsi="Californian FB"/>
                <w:b/>
                <w:sz w:val="24"/>
                <w:szCs w:val="24"/>
              </w:rPr>
            </w:pPr>
            <w:r w:rsidRPr="003703BA">
              <w:rPr>
                <w:rFonts w:ascii="Californian FB" w:hAnsi="Californian FB"/>
                <w:b/>
                <w:sz w:val="24"/>
                <w:szCs w:val="24"/>
              </w:rPr>
              <w:t>Spoken Together</w:t>
            </w:r>
          </w:p>
        </w:tc>
        <w:tc>
          <w:tcPr>
            <w:tcW w:w="3576" w:type="dxa"/>
          </w:tcPr>
          <w:p w:rsidR="00DF3B10" w:rsidRPr="003703BA" w:rsidRDefault="003703BA" w:rsidP="003703BA">
            <w:pPr>
              <w:jc w:val="center"/>
              <w:rPr>
                <w:rFonts w:ascii="Californian FB" w:hAnsi="Californian FB"/>
                <w:b/>
                <w:sz w:val="24"/>
                <w:szCs w:val="24"/>
              </w:rPr>
            </w:pPr>
            <w:r w:rsidRPr="003703BA">
              <w:rPr>
                <w:rFonts w:ascii="Californian FB" w:hAnsi="Californian FB"/>
                <w:b/>
                <w:sz w:val="24"/>
                <w:szCs w:val="24"/>
              </w:rPr>
              <w:t>The Mob Alone</w:t>
            </w:r>
          </w:p>
        </w:tc>
      </w:tr>
      <w:tr w:rsidR="003703BA" w:rsidTr="00DF3B10">
        <w:tc>
          <w:tcPr>
            <w:tcW w:w="3576" w:type="dxa"/>
          </w:tcPr>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tc>
        <w:tc>
          <w:tcPr>
            <w:tcW w:w="3576" w:type="dxa"/>
          </w:tcPr>
          <w:p w:rsidR="003703BA" w:rsidRDefault="003703BA" w:rsidP="003703BA">
            <w:pPr>
              <w:jc w:val="center"/>
              <w:rPr>
                <w:rFonts w:ascii="Californian FB" w:hAnsi="Californian FB"/>
                <w:b/>
                <w:sz w:val="24"/>
                <w:szCs w:val="24"/>
              </w:rPr>
            </w:pPr>
          </w:p>
          <w:p w:rsidR="003703BA" w:rsidRPr="003703BA" w:rsidRDefault="003703BA" w:rsidP="003703BA">
            <w:pPr>
              <w:jc w:val="center"/>
              <w:rPr>
                <w:rFonts w:ascii="Californian FB" w:hAnsi="Californian FB"/>
                <w:b/>
                <w:sz w:val="24"/>
                <w:szCs w:val="24"/>
              </w:rPr>
            </w:pPr>
          </w:p>
        </w:tc>
        <w:tc>
          <w:tcPr>
            <w:tcW w:w="3576" w:type="dxa"/>
          </w:tcPr>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Default="003703BA" w:rsidP="003703BA">
            <w:pPr>
              <w:jc w:val="center"/>
              <w:rPr>
                <w:rFonts w:ascii="Californian FB" w:hAnsi="Californian FB"/>
                <w:b/>
                <w:sz w:val="24"/>
                <w:szCs w:val="24"/>
              </w:rPr>
            </w:pPr>
          </w:p>
          <w:p w:rsidR="003703BA" w:rsidRPr="003703BA" w:rsidRDefault="003703BA" w:rsidP="003703BA">
            <w:pPr>
              <w:jc w:val="center"/>
              <w:rPr>
                <w:rFonts w:ascii="Californian FB" w:hAnsi="Californian FB"/>
                <w:b/>
                <w:sz w:val="24"/>
                <w:szCs w:val="24"/>
              </w:rPr>
            </w:pPr>
          </w:p>
        </w:tc>
      </w:tr>
    </w:tbl>
    <w:p w:rsidR="00DF3B10" w:rsidRPr="00333E06" w:rsidRDefault="00DF3B10" w:rsidP="00DF3B10">
      <w:pPr>
        <w:spacing w:after="0" w:line="240" w:lineRule="auto"/>
        <w:rPr>
          <w:rFonts w:ascii="Californian FB" w:hAnsi="Californian FB"/>
          <w:sz w:val="24"/>
          <w:szCs w:val="24"/>
        </w:rPr>
      </w:pPr>
    </w:p>
    <w:sectPr w:rsidR="00DF3B10" w:rsidRPr="00333E06" w:rsidSect="00D94336">
      <w:headerReference w:type="default" r:id="rId6"/>
      <w:pgSz w:w="12240" w:h="15840"/>
      <w:pgMar w:top="720" w:right="720"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378" w:rsidRDefault="00513378" w:rsidP="00513378">
      <w:pPr>
        <w:spacing w:after="0" w:line="240" w:lineRule="auto"/>
      </w:pPr>
      <w:r>
        <w:separator/>
      </w:r>
    </w:p>
  </w:endnote>
  <w:endnote w:type="continuationSeparator" w:id="1">
    <w:p w:rsidR="00513378" w:rsidRDefault="00513378" w:rsidP="00513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FootlightMTLight">
    <w:panose1 w:val="00000000000000000000"/>
    <w:charset w:val="00"/>
    <w:family w:val="roman"/>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378" w:rsidRDefault="00513378" w:rsidP="00513378">
      <w:pPr>
        <w:spacing w:after="0" w:line="240" w:lineRule="auto"/>
      </w:pPr>
      <w:r>
        <w:separator/>
      </w:r>
    </w:p>
  </w:footnote>
  <w:footnote w:type="continuationSeparator" w:id="1">
    <w:p w:rsidR="00513378" w:rsidRDefault="00513378" w:rsidP="005133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378" w:rsidRPr="00513378" w:rsidRDefault="006C1DFD">
    <w:pPr>
      <w:pStyle w:val="Header"/>
      <w:rPr>
        <w:rFonts w:ascii="Californian FB" w:hAnsi="Californian FB"/>
        <w:i/>
        <w:sz w:val="24"/>
        <w:szCs w:val="24"/>
      </w:rPr>
    </w:pPr>
    <w:r>
      <w:rPr>
        <w:rFonts w:ascii="Californian FB" w:hAnsi="Californian FB"/>
        <w:i/>
        <w:sz w:val="24"/>
        <w:szCs w:val="24"/>
      </w:rPr>
      <w:t>To Kill A Mockingbird</w:t>
    </w:r>
    <w:r>
      <w:rPr>
        <w:rFonts w:ascii="Californian FB" w:hAnsi="Californian FB"/>
        <w:i/>
        <w:sz w:val="24"/>
        <w:szCs w:val="24"/>
      </w:rPr>
      <w:tab/>
    </w:r>
    <w:r>
      <w:rPr>
        <w:rFonts w:ascii="Californian FB" w:hAnsi="Californian FB"/>
        <w:i/>
        <w:sz w:val="24"/>
        <w:szCs w:val="24"/>
      </w:rPr>
      <w:tab/>
      <w:t>Name 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0"/>
    <w:footnote w:id="1"/>
  </w:footnotePr>
  <w:endnotePr>
    <w:endnote w:id="0"/>
    <w:endnote w:id="1"/>
  </w:endnotePr>
  <w:compat/>
  <w:rsids>
    <w:rsidRoot w:val="00513378"/>
    <w:rsid w:val="00333E06"/>
    <w:rsid w:val="00357081"/>
    <w:rsid w:val="003703BA"/>
    <w:rsid w:val="00513378"/>
    <w:rsid w:val="0053477B"/>
    <w:rsid w:val="00544DE7"/>
    <w:rsid w:val="006C1DFD"/>
    <w:rsid w:val="00880186"/>
    <w:rsid w:val="0097340D"/>
    <w:rsid w:val="00D94336"/>
    <w:rsid w:val="00DF3B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3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3378"/>
  </w:style>
  <w:style w:type="paragraph" w:styleId="Footer">
    <w:name w:val="footer"/>
    <w:basedOn w:val="Normal"/>
    <w:link w:val="FooterChar"/>
    <w:uiPriority w:val="99"/>
    <w:semiHidden/>
    <w:unhideWhenUsed/>
    <w:rsid w:val="005133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3378"/>
  </w:style>
  <w:style w:type="table" w:styleId="TableGrid">
    <w:name w:val="Table Grid"/>
    <w:basedOn w:val="TableNormal"/>
    <w:uiPriority w:val="59"/>
    <w:rsid w:val="006C1D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3</cp:revision>
  <dcterms:created xsi:type="dcterms:W3CDTF">2010-03-17T12:49:00Z</dcterms:created>
  <dcterms:modified xsi:type="dcterms:W3CDTF">2010-03-18T15:49:00Z</dcterms:modified>
</cp:coreProperties>
</file>